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527D4" w14:textId="118C45BB" w:rsidR="008629D4" w:rsidRDefault="00134DD4">
      <w:pPr>
        <w:rPr>
          <w:b/>
          <w:bCs/>
          <w:sz w:val="40"/>
          <w:szCs w:val="40"/>
          <w:lang w:val="it-IT"/>
        </w:rPr>
      </w:pPr>
      <w:r>
        <w:rPr>
          <w:b/>
          <w:bCs/>
          <w:sz w:val="40"/>
          <w:szCs w:val="40"/>
          <w:lang w:val="it-IT"/>
        </w:rPr>
        <w:t xml:space="preserve">                                 DI FIORI E DI ALI</w:t>
      </w:r>
    </w:p>
    <w:p w14:paraId="5798D6FC" w14:textId="77777777" w:rsidR="00134DD4" w:rsidRDefault="00134DD4">
      <w:pPr>
        <w:rPr>
          <w:sz w:val="28"/>
          <w:szCs w:val="28"/>
          <w:lang w:val="it-IT"/>
        </w:rPr>
      </w:pPr>
    </w:p>
    <w:p w14:paraId="0FEB071C" w14:textId="3EAEB7EC" w:rsidR="00A447F0" w:rsidRDefault="00134DD4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Agli inizi del 1800 in un piccolo paese della meravigliosa Italia del sud, pochi abitanti sapevano leggere e scrivere. Tra questi ce n’era uno </w:t>
      </w:r>
      <w:r w:rsidR="00130B3B">
        <w:rPr>
          <w:sz w:val="28"/>
          <w:szCs w:val="28"/>
          <w:lang w:val="it-IT"/>
        </w:rPr>
        <w:t>impegnato</w:t>
      </w:r>
      <w:r>
        <w:rPr>
          <w:sz w:val="28"/>
          <w:szCs w:val="28"/>
          <w:lang w:val="it-IT"/>
        </w:rPr>
        <w:t xml:space="preserve"> a dedicare la sua conoscenza al divertimento di piccoli e grandi. Era un maestro di scuola elementare. Quella stessa presente in paese. Quando non era a scuola, era a casa e non essendo sposato e non avendo figli, passava il tempo a scrivere racconti di fantasia che poi avrebbe raccontato nell’aula parrocchiale aperta a tutti. I bambini, al pari degli adulti, si divertivano molto ad ascoltare tutte quelle storie che nascevano da una pura fantasia di una società abitata da personaggi particolari ma sempre divertenti. I due più declamati erano l’uomo con i fiori in testa al posto dei capelli e la donna con delle grandi ali coloratissime. </w:t>
      </w:r>
      <w:r w:rsidR="00F901A8">
        <w:rPr>
          <w:sz w:val="28"/>
          <w:szCs w:val="28"/>
          <w:lang w:val="it-IT"/>
        </w:rPr>
        <w:t xml:space="preserve">Essendo quel paese sotto il dominio della Chiesa, giunse voce fino al cardinale che amministrava quella zona di quel maestro e delle sue storie. Costui non vide di buon occhio quel modo di fare che rischiava di distrarre quei paesani dai loro doveri verso l’autorità ecclesiale. Infatti, a parte la messa domenicale, i fedeli preferivano ascoltare </w:t>
      </w:r>
      <w:r w:rsidR="009A2128">
        <w:rPr>
          <w:sz w:val="28"/>
          <w:szCs w:val="28"/>
          <w:lang w:val="it-IT"/>
        </w:rPr>
        <w:t>le storie dell’uomo coi fiori in testa e della donna con le grandi ali</w:t>
      </w:r>
      <w:r w:rsidR="00F901A8">
        <w:rPr>
          <w:sz w:val="28"/>
          <w:szCs w:val="28"/>
          <w:lang w:val="it-IT"/>
        </w:rPr>
        <w:t xml:space="preserve"> che non il prete impegnato a indicare i doveri verso il cardinale incluse le doverose offerte di soldi.</w:t>
      </w:r>
      <w:r w:rsidR="00A447F0">
        <w:rPr>
          <w:sz w:val="28"/>
          <w:szCs w:val="28"/>
          <w:lang w:val="it-IT"/>
        </w:rPr>
        <w:t xml:space="preserve"> Quest’ultimo si ritrovò a specificare bene il motivo del suo dissenso: </w:t>
      </w:r>
    </w:p>
    <w:p w14:paraId="51EF9F36" w14:textId="2CD131D4" w:rsidR="00A447F0" w:rsidRPr="00A447F0" w:rsidRDefault="00A447F0" w:rsidP="00A447F0">
      <w:pPr>
        <w:pStyle w:val="Paragrafoelenco"/>
        <w:numPr>
          <w:ilvl w:val="0"/>
          <w:numId w:val="2"/>
        </w:num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La fantasia uccide la realtà! -</w:t>
      </w:r>
    </w:p>
    <w:p w14:paraId="298426FD" w14:textId="1D8B9BF7" w:rsidR="00134DD4" w:rsidRDefault="00F901A8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 Fortunatamente per la Chiesa di Roma e il suddetto cardinale, il maestro arrivò alla fine dei suoi giorni e con lui finì pure </w:t>
      </w:r>
      <w:r w:rsidR="004C7D58">
        <w:rPr>
          <w:sz w:val="28"/>
          <w:szCs w:val="28"/>
          <w:lang w:val="it-IT"/>
        </w:rPr>
        <w:t xml:space="preserve">la declamazione dei suoi racconti in paese. Le autorità, compreso il </w:t>
      </w:r>
      <w:r w:rsidR="003F253E">
        <w:rPr>
          <w:sz w:val="28"/>
          <w:szCs w:val="28"/>
          <w:lang w:val="it-IT"/>
        </w:rPr>
        <w:t>comandante delle guardie</w:t>
      </w:r>
      <w:r w:rsidR="004C7D58">
        <w:rPr>
          <w:sz w:val="28"/>
          <w:szCs w:val="28"/>
          <w:lang w:val="it-IT"/>
        </w:rPr>
        <w:t>, furono felici di quel nuovo periodo che si stava affacciando nella vita di quel paese e pensarono di trarre un bel respiro finale. Purtroppo</w:t>
      </w:r>
      <w:r w:rsidR="009A2128">
        <w:rPr>
          <w:sz w:val="28"/>
          <w:szCs w:val="28"/>
          <w:lang w:val="it-IT"/>
        </w:rPr>
        <w:t xml:space="preserve"> per loro,</w:t>
      </w:r>
      <w:r w:rsidR="004C7D58">
        <w:rPr>
          <w:sz w:val="28"/>
          <w:szCs w:val="28"/>
          <w:lang w:val="it-IT"/>
        </w:rPr>
        <w:t xml:space="preserve"> il maestro aveva previsto il momento della sua dipartita e così aveva trascritto nero su bianco tutti i suoi racconti in maniera che in paese </w:t>
      </w:r>
      <w:r w:rsidR="00A447F0">
        <w:rPr>
          <w:sz w:val="28"/>
          <w:szCs w:val="28"/>
          <w:lang w:val="it-IT"/>
        </w:rPr>
        <w:t>potessero</w:t>
      </w:r>
      <w:r w:rsidR="004C7D58">
        <w:rPr>
          <w:sz w:val="28"/>
          <w:szCs w:val="28"/>
          <w:lang w:val="it-IT"/>
        </w:rPr>
        <w:t xml:space="preserve"> continuare a leggerli e così facendo proseguire nei loro voli dentro la fantasia. Il </w:t>
      </w:r>
      <w:r w:rsidR="003F253E">
        <w:rPr>
          <w:sz w:val="28"/>
          <w:szCs w:val="28"/>
          <w:lang w:val="it-IT"/>
        </w:rPr>
        <w:t>comandante,</w:t>
      </w:r>
      <w:r w:rsidR="004C7D58">
        <w:rPr>
          <w:sz w:val="28"/>
          <w:szCs w:val="28"/>
          <w:lang w:val="it-IT"/>
        </w:rPr>
        <w:t xml:space="preserve"> su suggerimento del cardinale</w:t>
      </w:r>
      <w:r w:rsidR="003F253E">
        <w:rPr>
          <w:sz w:val="28"/>
          <w:szCs w:val="28"/>
          <w:lang w:val="it-IT"/>
        </w:rPr>
        <w:t>,</w:t>
      </w:r>
      <w:r w:rsidR="004C7D58">
        <w:rPr>
          <w:sz w:val="28"/>
          <w:szCs w:val="28"/>
          <w:lang w:val="it-IT"/>
        </w:rPr>
        <w:t xml:space="preserve"> questa volta fu più efficace e vincente sul testamento morale e materiale lasciato dal maestro e ordinò che si raccogliessero tutti quei </w:t>
      </w:r>
      <w:r w:rsidR="009A2128">
        <w:rPr>
          <w:sz w:val="28"/>
          <w:szCs w:val="28"/>
          <w:lang w:val="it-IT"/>
        </w:rPr>
        <w:t>fogli</w:t>
      </w:r>
      <w:r w:rsidR="004C7D58">
        <w:rPr>
          <w:sz w:val="28"/>
          <w:szCs w:val="28"/>
          <w:lang w:val="it-IT"/>
        </w:rPr>
        <w:t xml:space="preserve"> facendone un bel falò. Così fu fatto con buona pace di tutte le autorità. Bambini e adulti del paese ci rimasero molto male ma altro non poterono fare che ubbidire. </w:t>
      </w:r>
      <w:r w:rsidR="009A2128">
        <w:rPr>
          <w:sz w:val="28"/>
          <w:szCs w:val="28"/>
          <w:lang w:val="it-IT"/>
        </w:rPr>
        <w:t xml:space="preserve">Un giorno il cardinale volle recarsi in quel paese per verificare il nuovo corso </w:t>
      </w:r>
      <w:r w:rsidR="009A2128">
        <w:rPr>
          <w:sz w:val="28"/>
          <w:szCs w:val="28"/>
          <w:lang w:val="it-IT"/>
        </w:rPr>
        <w:lastRenderedPageBreak/>
        <w:t xml:space="preserve">morale e storico dei suoi abitanti. S’incontrò col </w:t>
      </w:r>
      <w:r w:rsidR="003F253E">
        <w:rPr>
          <w:sz w:val="28"/>
          <w:szCs w:val="28"/>
          <w:lang w:val="it-IT"/>
        </w:rPr>
        <w:t>parroco</w:t>
      </w:r>
      <w:r w:rsidR="009A2128">
        <w:rPr>
          <w:sz w:val="28"/>
          <w:szCs w:val="28"/>
          <w:lang w:val="it-IT"/>
        </w:rPr>
        <w:t xml:space="preserve"> che fu felice di dare buone notizie.</w:t>
      </w:r>
    </w:p>
    <w:p w14:paraId="0CE03838" w14:textId="03796C4F" w:rsidR="003F253E" w:rsidRDefault="009A2128" w:rsidP="009A2128">
      <w:pPr>
        <w:pStyle w:val="Paragrafoelenco"/>
        <w:numPr>
          <w:ilvl w:val="0"/>
          <w:numId w:val="1"/>
        </w:num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Come Sua Eccellenza potrà constatare, nessun abitante, né bimbo, né uomo, frequenta più la sala parrocchiale che d’ora in poi servirà solo per l’approntamento del presepe e per </w:t>
      </w:r>
      <w:r w:rsidR="003F253E">
        <w:rPr>
          <w:sz w:val="28"/>
          <w:szCs w:val="28"/>
          <w:lang w:val="it-IT"/>
        </w:rPr>
        <w:t>le lezioni di catechismo. Venga, Sua Eccellenza, mi segua per il paese per ammirare i paesani ora intenti a lavorare per la chiesa che non seduti ad ascoltare storie strambe. –</w:t>
      </w:r>
    </w:p>
    <w:p w14:paraId="2E5498E5" w14:textId="234F4146" w:rsidR="003F253E" w:rsidRDefault="003F253E" w:rsidP="003F253E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Il cardinale col sorriso ben disegnato in bocca, seguì felice il parroco per quelle stradine. A un certo punto si ritrovarono a pochi passi dal punto in cui dalla roccia fuoriusciva l’acqua di una sorgente. Videro che si stavano abbeverando due persone. Il parroco mise a fuoco meglio la sua vista ma non riusciva a riconoscere quei due come fedeli della sua parrocchia. Prete e cardinale vollero avvicinarsi meglio per capire chi fossero. I due, finito di bere, andarono incontro ai due religiosi. Oltrepassandoli, sorrisero con un leggero inchino. Il cardinale rimase di stucco e si rivolse subito al suo accompagnatore.</w:t>
      </w:r>
    </w:p>
    <w:p w14:paraId="76C9EE7E" w14:textId="1A5DFB5E" w:rsidR="008C35B1" w:rsidRDefault="003F253E" w:rsidP="003F253E">
      <w:pPr>
        <w:pStyle w:val="Paragrafoelenco"/>
        <w:numPr>
          <w:ilvl w:val="0"/>
          <w:numId w:val="1"/>
        </w:num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Ma chi sono que</w:t>
      </w:r>
      <w:r w:rsidR="008C35B1">
        <w:rPr>
          <w:sz w:val="28"/>
          <w:szCs w:val="28"/>
          <w:lang w:val="it-IT"/>
        </w:rPr>
        <w:t>i due? –</w:t>
      </w:r>
    </w:p>
    <w:p w14:paraId="6B1FB042" w14:textId="251FA7B9" w:rsidR="008C35B1" w:rsidRDefault="008C35B1" w:rsidP="003F253E">
      <w:pPr>
        <w:pStyle w:val="Paragrafoelenco"/>
        <w:numPr>
          <w:ilvl w:val="0"/>
          <w:numId w:val="1"/>
        </w:num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Ma…ma io…io proprio non so…non li ho mai visti! –</w:t>
      </w:r>
    </w:p>
    <w:p w14:paraId="19D4FE66" w14:textId="2566CDBA" w:rsidR="008C35B1" w:rsidRDefault="008C35B1" w:rsidP="003F253E">
      <w:pPr>
        <w:pStyle w:val="Paragrafoelenco"/>
        <w:numPr>
          <w:ilvl w:val="0"/>
          <w:numId w:val="1"/>
        </w:num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Ha fatto caso come uno ha i fiori al posto dei capelli e la donna…la donna ha delle ali? –</w:t>
      </w:r>
    </w:p>
    <w:p w14:paraId="53062D66" w14:textId="485D7AD8" w:rsidR="008C35B1" w:rsidRPr="008C35B1" w:rsidRDefault="008C35B1" w:rsidP="008C35B1">
      <w:pPr>
        <w:rPr>
          <w:sz w:val="28"/>
          <w:szCs w:val="28"/>
          <w:lang w:val="it-IT"/>
        </w:rPr>
      </w:pPr>
      <w:r w:rsidRPr="008C35B1">
        <w:rPr>
          <w:sz w:val="28"/>
          <w:szCs w:val="28"/>
          <w:lang w:val="it-IT"/>
        </w:rPr>
        <w:t xml:space="preserve">I due forestieri avevano </w:t>
      </w:r>
      <w:r w:rsidR="00130B3B">
        <w:rPr>
          <w:sz w:val="28"/>
          <w:szCs w:val="28"/>
          <w:lang w:val="it-IT"/>
        </w:rPr>
        <w:t>udito i commenti dei</w:t>
      </w:r>
      <w:r w:rsidRPr="008C35B1">
        <w:rPr>
          <w:sz w:val="28"/>
          <w:szCs w:val="28"/>
          <w:lang w:val="it-IT"/>
        </w:rPr>
        <w:t xml:space="preserve"> due religiosi e dopo essersi fermati, si voltarono verso </w:t>
      </w:r>
      <w:r w:rsidR="00130B3B">
        <w:rPr>
          <w:sz w:val="28"/>
          <w:szCs w:val="28"/>
          <w:lang w:val="it-IT"/>
        </w:rPr>
        <w:t>quelli</w:t>
      </w:r>
      <w:r w:rsidRPr="008C35B1">
        <w:rPr>
          <w:sz w:val="28"/>
          <w:szCs w:val="28"/>
          <w:lang w:val="it-IT"/>
        </w:rPr>
        <w:t>.</w:t>
      </w:r>
    </w:p>
    <w:p w14:paraId="64A6D0CF" w14:textId="7461AF54" w:rsidR="008C35B1" w:rsidRDefault="008C35B1" w:rsidP="003F253E">
      <w:pPr>
        <w:pStyle w:val="Paragrafoelenco"/>
        <w:numPr>
          <w:ilvl w:val="0"/>
          <w:numId w:val="1"/>
        </w:num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Non fateci caso! </w:t>
      </w:r>
      <w:r w:rsidR="004A24D7">
        <w:rPr>
          <w:sz w:val="28"/>
          <w:szCs w:val="28"/>
          <w:lang w:val="it-IT"/>
        </w:rPr>
        <w:t>Non s</w:t>
      </w:r>
      <w:r>
        <w:rPr>
          <w:sz w:val="28"/>
          <w:szCs w:val="28"/>
          <w:lang w:val="it-IT"/>
        </w:rPr>
        <w:t>iamo due personaggi veri</w:t>
      </w:r>
      <w:r w:rsidR="004A24D7">
        <w:rPr>
          <w:sz w:val="28"/>
          <w:szCs w:val="28"/>
          <w:lang w:val="it-IT"/>
        </w:rPr>
        <w:t xml:space="preserve">. Siamo solo due personaggi </w:t>
      </w:r>
      <w:r>
        <w:rPr>
          <w:sz w:val="28"/>
          <w:szCs w:val="28"/>
          <w:lang w:val="it-IT"/>
        </w:rPr>
        <w:t>di fantasia! Buona giornata signori miei. –</w:t>
      </w:r>
    </w:p>
    <w:p w14:paraId="3D6ACF5C" w14:textId="28A78D7D" w:rsidR="009A2128" w:rsidRPr="008C35B1" w:rsidRDefault="008C35B1" w:rsidP="008C35B1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E dopo aver dato un colpo di ali e sistemato meglio i fiori, i due proseguirono il cammino verso l’entrata del paese. </w:t>
      </w:r>
      <w:r w:rsidR="003F253E" w:rsidRPr="008C35B1">
        <w:rPr>
          <w:sz w:val="28"/>
          <w:szCs w:val="28"/>
          <w:lang w:val="it-IT"/>
        </w:rPr>
        <w:t xml:space="preserve">  </w:t>
      </w:r>
    </w:p>
    <w:sectPr w:rsidR="009A2128" w:rsidRPr="008C3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31FA4"/>
    <w:multiLevelType w:val="hybridMultilevel"/>
    <w:tmpl w:val="2528C632"/>
    <w:lvl w:ilvl="0" w:tplc="4E48AC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13703"/>
    <w:multiLevelType w:val="hybridMultilevel"/>
    <w:tmpl w:val="335E0220"/>
    <w:lvl w:ilvl="0" w:tplc="B42CB2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658068">
    <w:abstractNumId w:val="1"/>
  </w:num>
  <w:num w:numId="2" w16cid:durableId="1248072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D4"/>
    <w:rsid w:val="00130B3B"/>
    <w:rsid w:val="00134DD4"/>
    <w:rsid w:val="0028525F"/>
    <w:rsid w:val="003F253E"/>
    <w:rsid w:val="004A24D7"/>
    <w:rsid w:val="004C7D58"/>
    <w:rsid w:val="00575EAA"/>
    <w:rsid w:val="008629D4"/>
    <w:rsid w:val="008C35B1"/>
    <w:rsid w:val="009A2128"/>
    <w:rsid w:val="00A447F0"/>
    <w:rsid w:val="00F9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43979"/>
  <w15:chartTrackingRefBased/>
  <w15:docId w15:val="{CDFC7896-C98D-40CC-BAD8-7BFD0448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2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Laboratorij</dc:creator>
  <cp:keywords/>
  <dc:description/>
  <cp:lastModifiedBy>arnaldo tamburini</cp:lastModifiedBy>
  <cp:revision>6</cp:revision>
  <dcterms:created xsi:type="dcterms:W3CDTF">2023-09-08T09:59:00Z</dcterms:created>
  <dcterms:modified xsi:type="dcterms:W3CDTF">2026-10-16T10:56:00Z</dcterms:modified>
</cp:coreProperties>
</file>